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object w:dxaOrig="2145" w:dyaOrig="1019">
          <v:rect xmlns:o="urn:schemas-microsoft-com:office:office" xmlns:v="urn:schemas-microsoft-com:vml" id="rectole0000000000" style="width:107.250000pt;height:50.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Bildunterschrift: Foto: TI/</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Weitere Fotos zum Download unter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www.innsbrucklaeuft.com/galerie</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Manuel Innerhofer und Lisa Tertsch sind die Silvesterlaufsieger 2017</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Rund 1.100 Läuferinnen und Läufer und zahlreiche Zaungäste fanden sich zu Beginn der Silvesternacht in der Innsbrucker Innenstadt ein – die 17. Auflage fand bei idealen Bedingungen statt. Nebel tauchte die Landeshauptstadt in mystische Stimmung. Die Sieger heißen: Manuel Innerhofer und Lisa Tertsch.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Sie brauchten lange an diesem Abend, bis sie die Startlinie durchlaufen hatten – rund 1.100 Männer und Frauen trafen sich zum 17. IKB Silvesterlauf Innsbruck am Marktplatz. 100 Kinder und Jugendliche gingen schon um 16.15 Uhr an den Start. „So viele Teilnehmer wie schon lange nicht mehr“, freut sich Dieter Hofmann, der organisatorische Leiter, über die Nachfrage. Miteinander in das neue Jahr starten, das Alte loslassen – die Motivationen beim IKB Silvesterlauf Innsbruck an den Start zu gehen waren heuer wieder vielfältig so wie die Läufer selbst.</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Die Sieger des IKB Silvesterlauf Innsbruckes </w:t>
      </w:r>
      <w:r>
        <w:rPr>
          <w:rFonts w:ascii="Arial" w:hAnsi="Arial" w:cs="Arial" w:eastAsia="Arial"/>
          <w:color w:val="auto"/>
          <w:spacing w:val="0"/>
          <w:position w:val="0"/>
          <w:sz w:val="24"/>
          <w:shd w:fill="auto" w:val="clear"/>
        </w:rPr>
        <w:t xml:space="preserve">heißen Manuel Innerhofer (LC Oberpinzgau, 16:43 Minuten) und Lisa Tertsch (19:04). Manuel Innerhofer lief federleicht durchs Ziel , mit großem Abstand zu den nachfolgenden Felix Ledwig (D) und Simon Lechleitner (TTZ Tirol). Die Siegerzeit der Herren von 2016: 16:21,8 Minuten (Robbie Simpson). In dieser Nacht gab es viele glückliche Sieger, darunter auch rund 100 Kinder.  </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Lisa Tertsch sicherte sich nach 2016 nun auch diesmal den Sieg.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Die Silvesterlaufsieger 2017: </w:t>
      </w: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1. Manuel Innerhofer (LC Oberpinzgau) – 16:43 Minuten</w:t>
      </w: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2. Felix Ledwig (D) – 17:46 Minuten</w:t>
      </w: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3. Simon Lechleitner (TTZ Tirol) – 17:49 Minuten</w:t>
      </w: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auch schnell unterwegs:</w:t>
      </w: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5. Raphael Eichinger (TI Leichtahletik)</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Die schnellsten Damen 2017:</w:t>
      </w: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1. Lisa Tertsch (19:04)</w:t>
      </w: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2. Karin Freitag (LG decker Itter) 19:52 Minuten</w:t>
      </w:r>
    </w:p>
    <w:p>
      <w:pPr>
        <w:spacing w:before="0" w:after="0" w:line="36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3. Theresa Moser (LG Hochpustertal) 20:36 Minuten</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alle weiteren Ergebnisse unter </w:t>
      </w:r>
    </w:p>
    <w:p>
      <w:pPr>
        <w:spacing w:before="0" w:after="0" w:line="360"/>
        <w:ind w:right="0" w:left="0" w:firstLine="0"/>
        <w:jc w:val="left"/>
        <w:rPr>
          <w:rFonts w:ascii="Arial" w:hAnsi="Arial" w:cs="Arial" w:eastAsia="Arial"/>
          <w:color w:val="000000"/>
          <w:spacing w:val="0"/>
          <w:position w:val="0"/>
          <w:sz w:val="24"/>
          <w:shd w:fill="auto" w:val="clear"/>
        </w:rPr>
      </w:pPr>
      <w:hyperlink xmlns:r="http://schemas.openxmlformats.org/officeDocument/2006/relationships" r:id="docRId3">
        <w:r>
          <w:rPr>
            <w:rFonts w:ascii="Arial" w:hAnsi="Arial" w:cs="Arial" w:eastAsia="Arial"/>
            <w:color w:val="000000"/>
            <w:spacing w:val="0"/>
            <w:position w:val="0"/>
            <w:sz w:val="24"/>
            <w:u w:val="single"/>
            <w:shd w:fill="auto" w:val="clear"/>
          </w:rPr>
          <w:t xml:space="preserve">http://www.innsbrucklaeuft.com/ergebnisse/</w:t>
        </w:r>
      </w:hyperlink>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Zu sehen waren auch wieder einige originelle Kostüme wie Schweine, Löwen, Engel, Bären, Almer, eine Krankenschwester, Einhörner. Alle Läuferinnen und Läufer erhielten eine Medaille aus Lebkuchenteig – gebacken von den Mitarbeiterinnen des Projektes jonas (promente Tirol).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IKB Silvesterlauf Innsbruck ist der sportliche Höhepunkt in der Innsbruck Silvesternacht und begeistert nun schon seit 17 Jahren die Lauffamilie. Organisiert und veranstaltet wird dieser Lauf von der Turnerschaft Innsbruck, Sektion Laufen unter dem Dach von Innsbruck läuft. Heute im Einsatz waren 30 Helferinnen und Helfer.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nächste Lauf findet am 7. April statt  – 18. TirolMilch Frühlingslauf.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Weitere Fotos zum Download und die gesammelten Ergebnisse finden Interessierte unter </w:t>
      </w:r>
      <w:hyperlink xmlns:r="http://schemas.openxmlformats.org/officeDocument/2006/relationships" r:id="docRId4">
        <w:r>
          <w:rPr>
            <w:rFonts w:ascii="Arial" w:hAnsi="Arial" w:cs="Arial" w:eastAsia="Arial"/>
            <w:color w:val="000080"/>
            <w:spacing w:val="0"/>
            <w:position w:val="0"/>
            <w:sz w:val="24"/>
            <w:u w:val="single"/>
            <w:shd w:fill="auto" w:val="clear"/>
          </w:rPr>
          <w:t xml:space="preserve">www.innsbrucklaeuft.com</w:t>
        </w:r>
      </w:hyperlink>
      <w:r>
        <w:rPr>
          <w:rFonts w:ascii="Arial" w:hAnsi="Arial" w:cs="Arial" w:eastAsia="Arial"/>
          <w:color w:val="000000"/>
          <w:spacing w:val="0"/>
          <w:position w:val="0"/>
          <w:sz w:val="24"/>
          <w:shd w:fill="auto" w:val="clear"/>
        </w:rPr>
        <w:t xml:space="preserve"> </w:t>
      </w:r>
    </w:p>
    <w:p>
      <w:pPr>
        <w:spacing w:before="0" w:after="0" w:line="36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Für Medienvertreter bei weiteren Fragen: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Organisation: Dieter Hofmann, 0676 73 16 914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Kommunikation/ Öffentlichkeitsarbeit: Jane Kathrein, 0699 172 88 596</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http://www.innsbrucklaeuft.com/ergebnisse/" Id="docRId3" Type="http://schemas.openxmlformats.org/officeDocument/2006/relationships/hyperlink"/><Relationship Target="numbering.xml" Id="docRId5" Type="http://schemas.openxmlformats.org/officeDocument/2006/relationships/numbering"/><Relationship Target="embeddings/oleObject0.bin" Id="docRId0" Type="http://schemas.openxmlformats.org/officeDocument/2006/relationships/oleObject"/><Relationship TargetMode="External" Target="http://www.innsbrucklaeuft.com/galerie" Id="docRId2" Type="http://schemas.openxmlformats.org/officeDocument/2006/relationships/hyperlink"/><Relationship TargetMode="External" Target="http://www.innsbrucklaeuft.com/" Id="docRId4" Type="http://schemas.openxmlformats.org/officeDocument/2006/relationships/hyperlink"/><Relationship Target="styles.xml" Id="docRId6" Type="http://schemas.openxmlformats.org/officeDocument/2006/relationships/styles"/></Relationships>
</file>