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rPr>
      </w:pPr>
      <w:r>
        <w:rPr>
          <w:rFonts w:ascii="Arial" w:hAnsi="Arial"/>
        </w:rPr>
      </w:r>
    </w:p>
    <w:p>
      <w:pPr>
        <w:pStyle w:val="Normal"/>
        <w:bidi w:val="0"/>
        <w:jc w:val="left"/>
        <w:rPr>
          <w:rFonts w:ascii="Arial" w:hAnsi="Arial"/>
        </w:rPr>
      </w:pPr>
      <w:r>
        <w:drawing>
          <wp:anchor behindDoc="0" distT="0" distB="0" distL="0" distR="0" simplePos="0" locked="0" layoutInCell="0" allowOverlap="1" relativeHeight="2">
            <wp:simplePos x="0" y="0"/>
            <wp:positionH relativeFrom="column">
              <wp:posOffset>4453255</wp:posOffset>
            </wp:positionH>
            <wp:positionV relativeFrom="paragraph">
              <wp:posOffset>-690245</wp:posOffset>
            </wp:positionV>
            <wp:extent cx="1804035" cy="687070"/>
            <wp:effectExtent l="0" t="0" r="0" b="0"/>
            <wp:wrapSquare wrapText="largest"/>
            <wp:docPr id="1"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4" descr=""/>
                    <pic:cNvPicPr>
                      <a:picLocks noChangeAspect="1" noChangeArrowheads="1"/>
                    </pic:cNvPicPr>
                  </pic:nvPicPr>
                  <pic:blipFill>
                    <a:blip r:embed="rId2"/>
                    <a:stretch>
                      <a:fillRect/>
                    </a:stretch>
                  </pic:blipFill>
                  <pic:spPr bwMode="auto">
                    <a:xfrm>
                      <a:off x="0" y="0"/>
                      <a:ext cx="1804035" cy="687070"/>
                    </a:xfrm>
                    <a:prstGeom prst="rect">
                      <a:avLst/>
                    </a:prstGeom>
                    <a:noFill/>
                  </pic:spPr>
                </pic:pic>
              </a:graphicData>
            </a:graphic>
          </wp:anchor>
        </w:drawing>
      </w:r>
      <w:r>
        <w:rPr>
          <w:rFonts w:ascii="Arial" w:hAnsi="Arial"/>
        </w:rPr>
        <w:t>Fotos: TI/ Webhofer, Pienz, Haller</w:t>
      </w:r>
    </w:p>
    <w:p>
      <w:pPr>
        <w:pStyle w:val="Normal"/>
        <w:bidi w:val="0"/>
        <w:jc w:val="left"/>
        <w:rPr>
          <w:rFonts w:ascii="Arial" w:hAnsi="Arial"/>
        </w:rPr>
      </w:pPr>
      <w:r>
        <w:rPr>
          <w:rFonts w:ascii="Arial" w:hAnsi="Arial"/>
        </w:rPr>
      </w:r>
    </w:p>
    <w:p>
      <w:pPr>
        <w:pStyle w:val="Normal"/>
        <w:bidi w:val="0"/>
        <w:jc w:val="left"/>
        <w:rPr>
          <w:rFonts w:ascii="Arial" w:hAnsi="Arial"/>
          <w:b/>
          <w:bCs/>
          <w:sz w:val="32"/>
          <w:szCs w:val="32"/>
        </w:rPr>
      </w:pPr>
      <w:r>
        <w:rPr>
          <w:rFonts w:ascii="Arial" w:hAnsi="Arial"/>
          <w:b/>
          <w:bCs/>
          <w:sz w:val="32"/>
          <w:szCs w:val="32"/>
        </w:rPr>
        <w:t>Die Stadtlaufstrecke taug</w:t>
      </w:r>
      <w:r>
        <w:rPr>
          <w:rFonts w:ascii="Arial" w:hAnsi="Arial"/>
          <w:b/>
          <w:bCs/>
          <w:sz w:val="32"/>
          <w:szCs w:val="32"/>
        </w:rPr>
        <w:t>t</w:t>
      </w:r>
      <w:r>
        <w:rPr>
          <w:rFonts w:ascii="Arial" w:hAnsi="Arial"/>
          <w:b/>
          <w:bCs/>
          <w:sz w:val="32"/>
          <w:szCs w:val="32"/>
        </w:rPr>
        <w:t xml:space="preserve"> für Bestzeiten</w:t>
      </w:r>
    </w:p>
    <w:p>
      <w:pPr>
        <w:pStyle w:val="Normal"/>
        <w:bidi w:val="0"/>
        <w:jc w:val="left"/>
        <w:rPr>
          <w:rFonts w:ascii="Arial" w:hAnsi="Arial"/>
          <w:b/>
          <w:bCs/>
          <w:sz w:val="32"/>
          <w:szCs w:val="32"/>
        </w:rPr>
      </w:pPr>
      <w:r>
        <w:rPr>
          <w:rFonts w:ascii="Arial" w:hAnsi="Arial"/>
          <w:b/>
          <w:bCs/>
          <w:sz w:val="32"/>
          <w:szCs w:val="32"/>
        </w:rPr>
      </w:r>
    </w:p>
    <w:p>
      <w:pPr>
        <w:pStyle w:val="Normal"/>
        <w:bidi w:val="0"/>
        <w:jc w:val="left"/>
        <w:rPr>
          <w:rFonts w:ascii="Arial" w:hAnsi="Arial"/>
          <w:b w:val="false"/>
          <w:bCs w:val="false"/>
          <w:sz w:val="24"/>
          <w:szCs w:val="24"/>
        </w:rPr>
      </w:pPr>
      <w:r>
        <w:rPr>
          <w:rFonts w:ascii="Arial" w:hAnsi="Arial"/>
          <w:b w:val="false"/>
          <w:bCs w:val="false"/>
          <w:sz w:val="24"/>
          <w:szCs w:val="24"/>
        </w:rPr>
        <w:t xml:space="preserve">Noch 5 Tage, dann steht Innsbruck wieder im Zeichen des Stadtlaufes. </w:t>
      </w:r>
      <w:r>
        <w:rPr>
          <w:rFonts w:ascii="Arial" w:hAnsi="Arial"/>
          <w:b w:val="false"/>
          <w:bCs w:val="false"/>
          <w:sz w:val="24"/>
          <w:szCs w:val="24"/>
        </w:rPr>
        <w:t>1350 Läuferinnen und Läufer haben sich bis heute Dienstag angemeldet.</w:t>
      </w:r>
      <w:r>
        <w:rPr>
          <w:rFonts w:ascii="Arial" w:hAnsi="Arial"/>
          <w:b w:val="false"/>
          <w:bCs w:val="false"/>
          <w:sz w:val="24"/>
          <w:szCs w:val="24"/>
        </w:rPr>
        <w:t xml:space="preserve"> </w:t>
      </w:r>
      <w:r>
        <w:rPr>
          <w:rFonts w:ascii="Arial" w:hAnsi="Arial"/>
          <w:b w:val="false"/>
          <w:bCs w:val="false"/>
          <w:sz w:val="24"/>
          <w:szCs w:val="24"/>
        </w:rPr>
        <w:t>Die neue Strecke  wurde vergangenen Sonntag wieder offiziell von Rainer Soos mit den internationalen Zertifikaten von AIMS vermessen und sind bestenlistentauglich. Sie führen durch die Innenstadt sowie die Innsbrucker Stadtteile St. Nikolaus und Saggen.</w:t>
      </w:r>
    </w:p>
    <w:p>
      <w:pPr>
        <w:pStyle w:val="Normal"/>
        <w:bidi w:val="0"/>
        <w:jc w:val="left"/>
        <w:rPr>
          <w:rFonts w:ascii="Arial" w:hAnsi="Arial"/>
          <w:b w:val="false"/>
          <w:bCs w:val="false"/>
          <w:sz w:val="24"/>
          <w:szCs w:val="24"/>
        </w:rPr>
      </w:pPr>
      <w:r>
        <w:rPr>
          <w:rFonts w:ascii="Arial" w:hAnsi="Arial"/>
          <w:b w:val="false"/>
          <w:bCs w:val="false"/>
          <w:sz w:val="24"/>
          <w:szCs w:val="24"/>
        </w:rPr>
      </w:r>
    </w:p>
    <w:p>
      <w:pPr>
        <w:pStyle w:val="Normal"/>
        <w:bidi w:val="0"/>
        <w:jc w:val="left"/>
        <w:rPr>
          <w:rFonts w:ascii="Arial" w:hAnsi="Arial"/>
          <w:b w:val="false"/>
          <w:bCs w:val="false"/>
          <w:sz w:val="24"/>
          <w:szCs w:val="24"/>
        </w:rPr>
      </w:pPr>
      <w:r>
        <w:rPr>
          <w:rFonts w:ascii="Arial" w:hAnsi="Arial"/>
          <w:b w:val="false"/>
          <w:bCs w:val="false"/>
          <w:sz w:val="24"/>
          <w:szCs w:val="24"/>
        </w:rPr>
        <w:t xml:space="preserve">Heuer zum 40. Mal gehen Hobbyläuferinnen, Profis, Kinder und Schüler*innen an den Start. Zur Wahl stehen für die Erwachsenen Distanzen zwischen 10 km, 5,9 km, </w:t>
      </w:r>
      <w:r>
        <w:rPr>
          <w:rFonts w:ascii="Arial" w:hAnsi="Arial"/>
          <w:b w:val="false"/>
          <w:bCs w:val="false"/>
          <w:sz w:val="24"/>
          <w:szCs w:val="24"/>
        </w:rPr>
        <w:t xml:space="preserve">sowie 10 km in der Staffel (3,6 km – 2,3 km – 1,8 km – 2,3 km).  </w:t>
      </w:r>
    </w:p>
    <w:p>
      <w:pPr>
        <w:pStyle w:val="Normal"/>
        <w:bidi w:val="0"/>
        <w:jc w:val="left"/>
        <w:rPr>
          <w:rFonts w:ascii="Arial" w:hAnsi="Arial"/>
          <w:b w:val="false"/>
          <w:bCs w:val="false"/>
          <w:sz w:val="24"/>
          <w:szCs w:val="24"/>
        </w:rPr>
      </w:pPr>
      <w:r>
        <w:rPr>
          <w:rFonts w:ascii="Arial" w:hAnsi="Arial"/>
          <w:b w:val="false"/>
          <w:bCs w:val="false"/>
          <w:sz w:val="24"/>
          <w:szCs w:val="24"/>
        </w:rPr>
      </w:r>
    </w:p>
    <w:p>
      <w:pPr>
        <w:pStyle w:val="Normal"/>
        <w:bidi w:val="0"/>
        <w:jc w:val="left"/>
        <w:rPr>
          <w:rFonts w:ascii="Arial" w:hAnsi="Arial"/>
          <w:b w:val="false"/>
          <w:bCs w:val="false"/>
          <w:sz w:val="24"/>
          <w:szCs w:val="24"/>
        </w:rPr>
      </w:pPr>
      <w:r>
        <w:rPr>
          <w:rFonts w:ascii="Arial" w:hAnsi="Arial"/>
          <w:b w:val="false"/>
          <w:bCs w:val="false"/>
          <w:sz w:val="24"/>
          <w:szCs w:val="24"/>
        </w:rPr>
        <w:t xml:space="preserve">1350 Läuferinnen und Läufer haben sich schon angemeldet. Bis morgen Mittwoch, 23.59 Uhr, ist die Online-Anmeldung geöffnet. Dann sind nur mehr Nachmeldungen zu erhöhten Nnengebühren bei der Startnummernausgabe möglich.  </w:t>
      </w:r>
    </w:p>
    <w:p>
      <w:pPr>
        <w:pStyle w:val="Normal"/>
        <w:bidi w:val="0"/>
        <w:jc w:val="left"/>
        <w:rPr>
          <w:rFonts w:ascii="Arial" w:hAnsi="Arial"/>
          <w:b w:val="false"/>
          <w:bCs w:val="false"/>
          <w:sz w:val="24"/>
          <w:szCs w:val="24"/>
        </w:rPr>
      </w:pPr>
      <w:r>
        <w:rPr>
          <w:rFonts w:ascii="Arial" w:hAnsi="Arial"/>
          <w:b w:val="false"/>
          <w:bCs w:val="false"/>
          <w:sz w:val="24"/>
          <w:szCs w:val="24"/>
        </w:rPr>
      </w:r>
    </w:p>
    <w:p>
      <w:pPr>
        <w:pStyle w:val="Normal"/>
        <w:bidi w:val="0"/>
        <w:jc w:val="left"/>
        <w:rPr>
          <w:rFonts w:ascii="Arial" w:hAnsi="Arial"/>
          <w:b w:val="false"/>
          <w:bCs w:val="false"/>
          <w:sz w:val="24"/>
          <w:szCs w:val="24"/>
        </w:rPr>
      </w:pPr>
      <w:r>
        <w:rPr>
          <w:rFonts w:ascii="Arial" w:hAnsi="Arial"/>
          <w:b w:val="false"/>
          <w:bCs w:val="false"/>
          <w:sz w:val="24"/>
          <w:szCs w:val="24"/>
        </w:rPr>
        <w:t>Nachmeldungen für den Jubiläumslauf sind bei der Startnummern-Ausgabe möglich: 23.05. und 24.05. von 11.30 bis 14:30 Uhr, Turnerschaft Innsbruck (Wiesengasse 20), 25.05. ab 08.30 Uhr im Start-Ziel-Gelände vor dem Tiroler Landestheater bis 1 Stunde vor dem Start.</w:t>
      </w:r>
    </w:p>
    <w:p>
      <w:pPr>
        <w:pStyle w:val="Normal"/>
        <w:bidi w:val="0"/>
        <w:jc w:val="left"/>
        <w:rPr>
          <w:rFonts w:ascii="Arial" w:hAnsi="Arial"/>
          <w:b w:val="false"/>
          <w:bCs w:val="false"/>
          <w:sz w:val="24"/>
          <w:szCs w:val="24"/>
        </w:rPr>
      </w:pPr>
      <w:r>
        <w:rPr>
          <w:rFonts w:ascii="Arial" w:hAnsi="Arial"/>
          <w:b w:val="false"/>
          <w:bCs w:val="false"/>
          <w:sz w:val="24"/>
          <w:szCs w:val="24"/>
        </w:rPr>
      </w:r>
    </w:p>
    <w:p>
      <w:pPr>
        <w:pStyle w:val="Normal"/>
        <w:bidi w:val="0"/>
        <w:jc w:val="left"/>
        <w:rPr>
          <w:rFonts w:ascii="Arial" w:hAnsi="Arial"/>
          <w:b/>
          <w:bCs/>
          <w:sz w:val="24"/>
          <w:szCs w:val="24"/>
        </w:rPr>
      </w:pPr>
      <w:r>
        <w:rPr>
          <w:rFonts w:ascii="Arial" w:hAnsi="Arial"/>
          <w:b/>
          <w:bCs/>
          <w:sz w:val="24"/>
          <w:szCs w:val="24"/>
        </w:rPr>
        <w:t xml:space="preserve">Radlkino Innsbruck und Innsbruckläuft eröffnen schon am Samstag, 24. Mai , mit der Filmdokumentation „Free to run“ den Innsbrucker Stadtlauf. Film ab, ab 20 Uhr vor dem Tiroler Landestheater. </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t xml:space="preserve">Der 40. Stadtlauf Innsbruck </w:t>
      </w:r>
      <w:r>
        <w:rPr>
          <w:rFonts w:ascii="Arial" w:hAnsi="Arial"/>
          <w:b w:val="false"/>
          <w:bCs w:val="false"/>
          <w:sz w:val="24"/>
          <w:szCs w:val="24"/>
        </w:rPr>
        <w:t xml:space="preserve">bringt wie gewohnt ein Rahmenprogamm aus Kultur und Sport und </w:t>
      </w:r>
      <w:r>
        <w:rPr>
          <w:rFonts w:ascii="Arial" w:hAnsi="Arial"/>
          <w:b w:val="false"/>
          <w:bCs w:val="false"/>
          <w:sz w:val="24"/>
          <w:szCs w:val="24"/>
        </w:rPr>
        <w:t xml:space="preserve">ist eine von vier Laufveranstaltungen, die von der Turnerschaft Innsbruck/ Sektion Laufen unter dem Dach von Innsbruckläuft organisiert und durchgeführt werden. Infos unter </w:t>
      </w:r>
      <w:hyperlink r:id="rId3">
        <w:r>
          <w:rPr>
            <w:rStyle w:val="Hyperlink"/>
            <w:rFonts w:ascii="Arial" w:hAnsi="Arial"/>
            <w:b w:val="false"/>
            <w:bCs w:val="false"/>
            <w:sz w:val="24"/>
            <w:szCs w:val="24"/>
          </w:rPr>
          <w:t>www.innsbrucklaeuft.com</w:t>
        </w:r>
      </w:hyperlink>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4"/>
          <w:szCs w:val="24"/>
          <w:u w:val="single"/>
        </w:rPr>
      </w:pPr>
      <w:r>
        <w:rPr>
          <w:rFonts w:ascii="Arial" w:hAnsi="Arial"/>
          <w:b/>
          <w:bCs/>
          <w:sz w:val="24"/>
          <w:szCs w:val="24"/>
          <w:u w:val="single"/>
        </w:rPr>
        <w:t>Kultur und Sport im Rahmenprogramm:</w:t>
      </w:r>
    </w:p>
    <w:p>
      <w:pPr>
        <w:pStyle w:val="Normal"/>
        <w:bidi w:val="0"/>
        <w:jc w:val="left"/>
        <w:rPr>
          <w:rFonts w:ascii="Arial" w:hAnsi="Arial"/>
          <w:b/>
          <w:bCs/>
          <w:sz w:val="24"/>
          <w:szCs w:val="24"/>
        </w:rPr>
      </w:pPr>
      <w:r>
        <w:rPr>
          <w:rFonts w:ascii="Arial" w:hAnsi="Arial"/>
          <w:b/>
          <w:bCs/>
          <w:sz w:val="24"/>
          <w:szCs w:val="24"/>
        </w:rPr>
      </w:r>
    </w:p>
    <w:p>
      <w:pPr>
        <w:pStyle w:val="Normal"/>
        <w:bidi w:val="0"/>
        <w:jc w:val="left"/>
        <w:rPr>
          <w:rFonts w:ascii="Arial" w:hAnsi="Arial"/>
          <w:b/>
          <w:bCs/>
          <w:sz w:val="24"/>
          <w:szCs w:val="24"/>
        </w:rPr>
      </w:pPr>
      <w:r>
        <w:rPr>
          <w:rFonts w:ascii="Arial" w:hAnsi="Arial"/>
          <w:b/>
          <w:bCs/>
          <w:sz w:val="24"/>
          <w:szCs w:val="24"/>
        </w:rPr>
        <w:t>24. Mai 2025, 20 Uhr</w:t>
      </w:r>
    </w:p>
    <w:p>
      <w:pPr>
        <w:pStyle w:val="Normal"/>
        <w:bidi w:val="0"/>
        <w:jc w:val="left"/>
        <w:rPr>
          <w:rFonts w:ascii="Arial" w:hAnsi="Arial"/>
          <w:b/>
          <w:bCs/>
          <w:sz w:val="28"/>
          <w:szCs w:val="28"/>
        </w:rPr>
      </w:pPr>
      <w:r>
        <w:rPr>
          <w:rFonts w:ascii="Arial" w:hAnsi="Arial"/>
          <w:b w:val="false"/>
          <w:bCs w:val="false"/>
          <w:sz w:val="24"/>
          <w:szCs w:val="24"/>
        </w:rPr>
        <w:t>20 Uhr, Radlkino zeigt die Filmdokumentation „Free to run“, vor dem Tiroler Landestheater</w:t>
      </w:r>
    </w:p>
    <w:p>
      <w:pPr>
        <w:pStyle w:val="Normal"/>
        <w:bidi w:val="0"/>
        <w:jc w:val="left"/>
        <w:rPr>
          <w:rFonts w:ascii="Arial" w:hAnsi="Arial"/>
          <w:b/>
          <w:bCs/>
          <w:sz w:val="28"/>
          <w:szCs w:val="28"/>
        </w:rPr>
      </w:pPr>
      <w:r>
        <w:rPr>
          <w:rFonts w:ascii="Arial" w:hAnsi="Arial"/>
          <w:b w:val="false"/>
          <w:bCs w:val="false"/>
          <w:sz w:val="24"/>
          <w:szCs w:val="24"/>
        </w:rPr>
        <w:t>Eintritt frei!</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bCs/>
          <w:sz w:val="24"/>
          <w:szCs w:val="24"/>
        </w:rPr>
        <w:t>Programm-Ablauf am 25. Mai 2025</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t>ab 08:30 Startnummernausgabe</w:t>
      </w:r>
    </w:p>
    <w:p>
      <w:pPr>
        <w:pStyle w:val="Normal"/>
        <w:bidi w:val="0"/>
        <w:jc w:val="left"/>
        <w:rPr>
          <w:rFonts w:ascii="Arial" w:hAnsi="Arial"/>
          <w:b/>
          <w:bCs/>
          <w:sz w:val="28"/>
          <w:szCs w:val="28"/>
        </w:rPr>
      </w:pPr>
      <w:r>
        <w:rPr>
          <w:rFonts w:ascii="Arial" w:hAnsi="Arial"/>
          <w:b w:val="false"/>
          <w:bCs w:val="false"/>
          <w:sz w:val="24"/>
          <w:szCs w:val="24"/>
        </w:rPr>
        <w:t>09:30 offizielle Eröffnung und Aufwärmen</w:t>
      </w:r>
    </w:p>
    <w:p>
      <w:pPr>
        <w:pStyle w:val="Normal"/>
        <w:bidi w:val="0"/>
        <w:jc w:val="left"/>
        <w:rPr>
          <w:rFonts w:ascii="Arial" w:hAnsi="Arial"/>
          <w:b/>
          <w:bCs/>
          <w:sz w:val="28"/>
          <w:szCs w:val="28"/>
        </w:rPr>
      </w:pPr>
      <w:r>
        <w:rPr>
          <w:rFonts w:ascii="Arial" w:hAnsi="Arial"/>
          <w:b w:val="false"/>
          <w:bCs w:val="false"/>
          <w:sz w:val="24"/>
          <w:szCs w:val="24"/>
        </w:rPr>
        <w:t>10:00 Start Sparkassen-Hauptlauf mit Uni-Hauptlauf</w:t>
      </w:r>
    </w:p>
    <w:p>
      <w:pPr>
        <w:pStyle w:val="Normal"/>
        <w:bidi w:val="0"/>
        <w:jc w:val="left"/>
        <w:rPr>
          <w:rFonts w:ascii="Arial" w:hAnsi="Arial"/>
          <w:b/>
          <w:bCs/>
          <w:sz w:val="28"/>
          <w:szCs w:val="28"/>
        </w:rPr>
      </w:pPr>
      <w:r>
        <w:rPr>
          <w:rFonts w:ascii="Arial" w:hAnsi="Arial"/>
          <w:b w:val="false"/>
          <w:bCs w:val="false"/>
          <w:sz w:val="24"/>
          <w:szCs w:val="24"/>
        </w:rPr>
        <w:t>10:00 Start IKB-Genusslauf</w:t>
      </w:r>
    </w:p>
    <w:p>
      <w:pPr>
        <w:pStyle w:val="Normal"/>
        <w:bidi w:val="0"/>
        <w:jc w:val="left"/>
        <w:rPr>
          <w:rFonts w:ascii="Arial" w:hAnsi="Arial"/>
          <w:b/>
          <w:bCs/>
          <w:sz w:val="28"/>
          <w:szCs w:val="28"/>
        </w:rPr>
      </w:pPr>
      <w:r>
        <w:rPr>
          <w:rFonts w:ascii="Arial" w:hAnsi="Arial"/>
          <w:b w:val="false"/>
          <w:bCs w:val="false"/>
          <w:sz w:val="24"/>
          <w:szCs w:val="24"/>
        </w:rPr>
        <w:t>10:00 Start Staffellauf mit Uni Staffel</w:t>
      </w:r>
    </w:p>
    <w:p>
      <w:pPr>
        <w:pStyle w:val="Normal"/>
        <w:bidi w:val="0"/>
        <w:jc w:val="left"/>
        <w:rPr>
          <w:rFonts w:ascii="Arial" w:hAnsi="Arial"/>
          <w:b/>
          <w:bCs/>
          <w:sz w:val="28"/>
          <w:szCs w:val="28"/>
        </w:rPr>
      </w:pPr>
      <w:r>
        <w:rPr>
          <w:rFonts w:ascii="Arial" w:hAnsi="Arial"/>
          <w:b w:val="false"/>
          <w:bCs w:val="false"/>
          <w:sz w:val="24"/>
          <w:szCs w:val="24"/>
        </w:rPr>
        <w:t xml:space="preserve">11:00 bis 15:30 </w:t>
      </w:r>
    </w:p>
    <w:p>
      <w:pPr>
        <w:pStyle w:val="Normal"/>
        <w:bidi w:val="0"/>
        <w:jc w:val="left"/>
        <w:rPr>
          <w:rFonts w:ascii="Arial" w:hAnsi="Arial"/>
          <w:b/>
          <w:bCs/>
          <w:sz w:val="28"/>
          <w:szCs w:val="28"/>
        </w:rPr>
      </w:pPr>
      <w:r>
        <w:rPr>
          <w:rFonts w:ascii="Arial" w:hAnsi="Arial"/>
          <w:b w:val="false"/>
          <w:bCs w:val="false"/>
          <w:sz w:val="24"/>
          <w:szCs w:val="24"/>
        </w:rPr>
        <w:t xml:space="preserve">TI-Sportunion Bewegungsstraße, </w:t>
      </w:r>
    </w:p>
    <w:p>
      <w:pPr>
        <w:pStyle w:val="Normal"/>
        <w:bidi w:val="0"/>
        <w:jc w:val="left"/>
        <w:rPr>
          <w:rFonts w:ascii="Arial" w:hAnsi="Arial"/>
          <w:b/>
          <w:bCs/>
          <w:sz w:val="28"/>
          <w:szCs w:val="28"/>
        </w:rPr>
      </w:pPr>
      <w:r>
        <w:rPr>
          <w:rFonts w:ascii="Arial" w:hAnsi="Arial"/>
          <w:b w:val="false"/>
          <w:bCs w:val="false"/>
          <w:sz w:val="24"/>
          <w:szCs w:val="24"/>
        </w:rPr>
        <w:t xml:space="preserve">Nähwerkstatt für Sportbekleidung mit Tipps und Tricks aus dem Nadelöhr, </w:t>
      </w:r>
    </w:p>
    <w:p>
      <w:pPr>
        <w:pStyle w:val="Normal"/>
        <w:bidi w:val="0"/>
        <w:jc w:val="left"/>
        <w:rPr>
          <w:rFonts w:ascii="Arial" w:hAnsi="Arial"/>
          <w:b/>
          <w:bCs/>
          <w:sz w:val="28"/>
          <w:szCs w:val="28"/>
        </w:rPr>
      </w:pPr>
      <w:r>
        <w:rPr>
          <w:rFonts w:ascii="Arial" w:hAnsi="Arial"/>
          <w:b w:val="false"/>
          <w:bCs w:val="false"/>
          <w:sz w:val="24"/>
          <w:szCs w:val="24"/>
        </w:rPr>
        <w:t>Info- und Mitmachstände der Gemeinwohlenergie Innsbruck, Vegan Tirol, Viva con agua, ..</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t>ab 11:30 Siegerehrungen</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t>ab 13 Uhr Viva con agua Spendenläufe für sauberes Trinkwasser</w:t>
      </w:r>
    </w:p>
    <w:p>
      <w:pPr>
        <w:pStyle w:val="Normal"/>
        <w:bidi w:val="0"/>
        <w:jc w:val="left"/>
        <w:rPr>
          <w:rFonts w:ascii="Arial" w:hAnsi="Arial"/>
          <w:b/>
          <w:bCs/>
          <w:sz w:val="28"/>
          <w:szCs w:val="28"/>
        </w:rPr>
      </w:pPr>
      <w:r>
        <w:rPr>
          <w:rFonts w:ascii="Arial" w:hAnsi="Arial"/>
          <w:b w:val="false"/>
          <w:bCs w:val="false"/>
          <w:sz w:val="24"/>
          <w:szCs w:val="24"/>
        </w:rPr>
        <w:t>13:00 Viva von agua Familienlauf</w:t>
      </w:r>
    </w:p>
    <w:p>
      <w:pPr>
        <w:pStyle w:val="Normal"/>
        <w:bidi w:val="0"/>
        <w:jc w:val="left"/>
        <w:rPr>
          <w:rFonts w:ascii="Arial" w:hAnsi="Arial"/>
          <w:b/>
          <w:bCs/>
          <w:sz w:val="28"/>
          <w:szCs w:val="28"/>
        </w:rPr>
      </w:pPr>
      <w:r>
        <w:rPr>
          <w:rFonts w:ascii="Arial" w:hAnsi="Arial"/>
          <w:b w:val="false"/>
          <w:bCs w:val="false"/>
          <w:sz w:val="24"/>
          <w:szCs w:val="24"/>
        </w:rPr>
        <w:t>14:00 Viva von agua Schüler*innenlauf U10, U12, U14 Lauf so viele Runden wie du möchtest - eine Runde ist 800 m lang)</w:t>
      </w:r>
    </w:p>
    <w:p>
      <w:pPr>
        <w:pStyle w:val="Normal"/>
        <w:bidi w:val="0"/>
        <w:jc w:val="left"/>
        <w:rPr>
          <w:rFonts w:ascii="Arial" w:hAnsi="Arial"/>
          <w:b/>
          <w:bCs/>
          <w:sz w:val="28"/>
          <w:szCs w:val="28"/>
        </w:rPr>
      </w:pPr>
      <w:r>
        <w:rPr>
          <w:rFonts w:ascii="Arial" w:hAnsi="Arial"/>
          <w:b w:val="false"/>
          <w:bCs w:val="false"/>
          <w:sz w:val="24"/>
          <w:szCs w:val="24"/>
        </w:rPr>
        <w:t xml:space="preserve"> </w:t>
      </w:r>
    </w:p>
    <w:p>
      <w:pPr>
        <w:pStyle w:val="Normal"/>
        <w:bidi w:val="0"/>
        <w:jc w:val="left"/>
        <w:rPr>
          <w:rFonts w:ascii="Arial" w:hAnsi="Arial"/>
          <w:b/>
          <w:bCs/>
          <w:sz w:val="28"/>
          <w:szCs w:val="28"/>
        </w:rPr>
      </w:pPr>
      <w:r>
        <w:rPr>
          <w:rFonts w:ascii="Arial" w:hAnsi="Arial"/>
          <w:b w:val="false"/>
          <w:bCs w:val="false"/>
          <w:sz w:val="24"/>
          <w:szCs w:val="24"/>
        </w:rPr>
        <w:t xml:space="preserve">14:45 Siegerehrung </w:t>
      </w:r>
    </w:p>
    <w:p>
      <w:pPr>
        <w:pStyle w:val="Normal"/>
        <w:bidi w:val="0"/>
        <w:jc w:val="left"/>
        <w:rPr>
          <w:rFonts w:ascii="Arial" w:hAnsi="Arial"/>
          <w:b/>
          <w:bCs/>
          <w:sz w:val="28"/>
          <w:szCs w:val="28"/>
        </w:rPr>
      </w:pPr>
      <w:r>
        <w:rPr>
          <w:rFonts w:ascii="Arial" w:hAnsi="Arial"/>
          <w:b w:val="false"/>
          <w:bCs w:val="false"/>
          <w:sz w:val="24"/>
          <w:szCs w:val="24"/>
        </w:rPr>
        <w:t>15:30 Ende der Veranstaltung</w:t>
      </w:r>
    </w:p>
    <w:p>
      <w:pPr>
        <w:pStyle w:val="Normal"/>
        <w:bidi w:val="0"/>
        <w:jc w:val="left"/>
        <w:rPr>
          <w:rFonts w:ascii="Arial" w:hAnsi="Arial"/>
          <w:b/>
          <w:bCs/>
          <w:sz w:val="28"/>
          <w:szCs w:val="28"/>
        </w:rPr>
      </w:pPr>
      <w:r>
        <w:rPr>
          <w:rFonts w:ascii="Arial" w:hAnsi="Arial"/>
          <w:b w:val="false"/>
          <w:bCs w:val="false"/>
          <w:sz w:val="24"/>
          <w:szCs w:val="24"/>
        </w:rPr>
      </w:r>
    </w:p>
    <w:p>
      <w:pPr>
        <w:pStyle w:val="Normal"/>
        <w:bidi w:val="0"/>
        <w:jc w:val="left"/>
        <w:rPr>
          <w:rFonts w:ascii="Arial" w:hAnsi="Arial"/>
          <w:b/>
          <w:bCs/>
          <w:sz w:val="28"/>
          <w:szCs w:val="28"/>
        </w:rPr>
      </w:pPr>
      <w:r>
        <w:rPr>
          <w:rFonts w:ascii="Arial" w:hAnsi="Arial"/>
          <w:b w:val="false"/>
          <w:bCs w:val="false"/>
          <w:sz w:val="24"/>
          <w:szCs w:val="24"/>
        </w:rPr>
        <w:t>Kulinarische Feinheiten und Cafe aus dem Hause Unterberger und Cle’s Kitchen</w:t>
      </w:r>
    </w:p>
    <w:p>
      <w:pPr>
        <w:pStyle w:val="Normal"/>
        <w:bidi w:val="0"/>
        <w:jc w:val="left"/>
        <w:rPr>
          <w:rFonts w:ascii="Arial" w:hAnsi="Arial"/>
          <w:b/>
          <w:bCs/>
          <w:sz w:val="28"/>
          <w:szCs w:val="28"/>
        </w:rPr>
      </w:pPr>
      <w:r>
        <w:rPr>
          <w:rFonts w:ascii="Arial" w:hAnsi="Arial"/>
          <w:b/>
          <w:bCs/>
          <w:sz w:val="28"/>
          <w:szCs w:val="28"/>
        </w:rPr>
      </w:r>
    </w:p>
    <w:sectPr>
      <w:headerReference w:type="default" r:id="rId4"/>
      <w:footerReference w:type="default" r:id="rId5"/>
      <w:type w:val="nextPage"/>
      <w:pgSz w:w="11906" w:h="16838"/>
      <w:pgMar w:left="1134" w:right="1134" w:gutter="0" w:header="1134" w:top="1693" w:footer="1134" w:bottom="268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b/>
        <w:bCs/>
        <w:sz w:val="22"/>
        <w:szCs w:val="22"/>
      </w:rPr>
    </w:pPr>
    <w:r>
      <w:rPr>
        <w:b/>
        <w:bCs/>
        <w:sz w:val="22"/>
        <w:szCs w:val="22"/>
      </w:rPr>
      <w:t>Innsbruckläuft – Turnerschaft Innsbruck/Sektion Laufen</w:t>
    </w:r>
  </w:p>
  <w:p>
    <w:pPr>
      <w:pStyle w:val="Footer"/>
      <w:bidi w:val="0"/>
      <w:jc w:val="left"/>
      <w:rPr/>
    </w:pPr>
    <w:hyperlink r:id="rId1">
      <w:r>
        <w:rPr>
          <w:rStyle w:val="Style9"/>
          <w:sz w:val="22"/>
          <w:szCs w:val="22"/>
        </w:rPr>
        <w:t>www.innsbrucklaeuft.com</w:t>
      </w:r>
    </w:hyperlink>
    <w:r>
      <w:rPr>
        <w:sz w:val="22"/>
        <w:szCs w:val="22"/>
      </w:rPr>
      <w:t xml:space="preserve"> – </w:t>
    </w:r>
    <w:hyperlink r:id="rId2">
      <w:r>
        <w:rPr>
          <w:rStyle w:val="Style9"/>
          <w:sz w:val="22"/>
          <w:szCs w:val="22"/>
        </w:rPr>
        <w:t>info@innsbrucklaeuft.com</w:t>
      </w:r>
    </w:hyperlink>
    <w:r>
      <w:rPr>
        <w:sz w:val="22"/>
        <w:szCs w:val="22"/>
      </w:rPr>
      <w:t xml:space="preserve"> </w:t>
    </w:r>
  </w:p>
  <w:p>
    <w:pPr>
      <w:pStyle w:val="Footer"/>
      <w:bidi w:val="0"/>
      <w:jc w:val="left"/>
      <w:rPr>
        <w:sz w:val="22"/>
        <w:szCs w:val="22"/>
      </w:rPr>
    </w:pPr>
    <w:r>
      <w:rPr>
        <w:sz w:val="22"/>
        <w:szCs w:val="22"/>
      </w:rPr>
      <w:t>Wiesengasse 20, 6020 Innsbruck</w:t>
    </w:r>
  </w:p>
  <w:p>
    <w:pPr>
      <w:pStyle w:val="Footer"/>
      <w:bidi w:val="0"/>
      <w:jc w:val="left"/>
      <w:rPr>
        <w:b/>
        <w:bCs/>
        <w:sz w:val="22"/>
        <w:szCs w:val="22"/>
      </w:rPr>
    </w:pPr>
    <w:r>
      <w:rPr>
        <w:b/>
        <w:bCs/>
        <w:sz w:val="22"/>
        <w:szCs w:val="22"/>
      </w:rPr>
      <w:t>Organisatorische Leitung – Dieter Hofmann, 0660 73 16 914</w:t>
    </w:r>
  </w:p>
  <w:p>
    <w:pPr>
      <w:pStyle w:val="Footer"/>
      <w:bidi w:val="0"/>
      <w:jc w:val="left"/>
      <w:rPr>
        <w:b/>
        <w:bCs/>
        <w:sz w:val="22"/>
        <w:szCs w:val="22"/>
      </w:rPr>
    </w:pPr>
    <w:r>
      <w:rPr>
        <w:b/>
        <w:bCs/>
        <w:sz w:val="22"/>
        <w:szCs w:val="22"/>
      </w:rPr>
      <w:t>Medienarbeit/ Koordination Nachhaltigkeit – Jane Kathrein, 0699 172 88 596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rFonts w:ascii="Arial" w:hAnsi="Arial"/>
      </w:rPr>
      <w:t xml:space="preserve">Medieninformation </w:t>
    </w:r>
    <w:r>
      <w:rPr>
        <w:rFonts w:ascii="Arial" w:hAnsi="Arial"/>
      </w:rPr>
      <w:t>40</w:t>
    </w:r>
    <w:r>
      <w:rPr>
        <w:rFonts w:ascii="Arial" w:hAnsi="Arial"/>
      </w:rPr>
      <w:t xml:space="preserve">. Stadtlauf Innsbruck  </w:t>
    </w:r>
    <w:r>
      <w:rPr/>
      <w:drawing>
        <wp:anchor behindDoc="0" distT="0" distB="0" distL="0" distR="0" simplePos="0" locked="0" layoutInCell="0" allowOverlap="1" relativeHeight="3">
          <wp:simplePos x="0" y="0"/>
          <wp:positionH relativeFrom="column">
            <wp:posOffset>3655695</wp:posOffset>
          </wp:positionH>
          <wp:positionV relativeFrom="paragraph">
            <wp:posOffset>-249555</wp:posOffset>
          </wp:positionV>
          <wp:extent cx="551815" cy="551815"/>
          <wp:effectExtent l="0" t="0" r="0" b="0"/>
          <wp:wrapSquare wrapText="largest"/>
          <wp:docPr id="2" name="Bild3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Kopie 1" descr=""/>
                  <pic:cNvPicPr>
                    <a:picLocks noChangeAspect="1" noChangeArrowheads="1"/>
                  </pic:cNvPicPr>
                </pic:nvPicPr>
                <pic:blipFill>
                  <a:blip r:embed="rId1"/>
                  <a:stretch>
                    <a:fillRect/>
                  </a:stretch>
                </pic:blipFill>
                <pic:spPr bwMode="auto">
                  <a:xfrm>
                    <a:off x="0" y="0"/>
                    <a:ext cx="551815" cy="551815"/>
                  </a:xfrm>
                  <a:prstGeom prst="rect">
                    <a:avLst/>
                  </a:prstGeom>
                  <a:noFill/>
                </pic:spPr>
              </pic:pic>
            </a:graphicData>
          </a:graphic>
        </wp:anchor>
      </w:drawing>
    </w:r>
    <w:r>
      <w:rPr/>
      <w:t xml:space="preserve">  </w:t>
    </w:r>
  </w:p>
</w:hdr>
</file>

<file path=word/settings.xml><?xml version="1.0" encoding="utf-8"?>
<w:settings xmlns:w="http://schemas.openxmlformats.org/wordprocessingml/2006/main">
  <w:zoom w:percent="246"/>
  <w:defaultTabStop w:val="709"/>
  <w:autoHyphenation w:val="true"/>
  <w:hyphenationZone w:val="360"/>
  <w:compat>
    <w:compatSetting w:name="compatibilityMode" w:uri="http://schemas.microsoft.com/office/word" w:val="12"/>
    <w:compatSetting w:name="useWord2013TrackBottomHyphenation"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Header">
    <w:name w:val="header"/>
    <w:basedOn w:val="Kopf-Fuzeile"/>
    <w:pPr>
      <w:suppressLineNumbers/>
    </w:pPr>
    <w:rPr/>
  </w:style>
  <w:style w:type="paragraph" w:styleId="Footer">
    <w:name w:val="footer"/>
    <w:basedOn w:val="Kopf-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nnsbrucklaeuf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mailto:info@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LibreOffice/25.2.3.2$Windows_X86_64 LibreOffice_project/bbb074479178df812d175f709636b368952c2ce3</Application>
  <AppVersion>15.0000</AppVersion>
  <Pages>2</Pages>
  <Words>408</Words>
  <Characters>2543</Characters>
  <CharactersWithSpaces>2942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2024-05-20T12:29:45Z</dcterms:created>
  <dc:creator/>
  <dc:description/>
  <dc:language>de-DE</dc:language>
  <cp:lastModifiedBy/>
  <dcterms:modified xsi:type="dcterms:W3CDTF">2025-05-20T08:23:26Z</dcterms:modified>
  <cp:revision>6</cp:revision>
  <dc:subject/>
  <dc:title/>
</cp:coreProperties>
</file>